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jc w:val="center"/>
        <w:rPr>
          <w:rFonts w:eastAsia="Arial"/>
          <w:b/>
          <w:b/>
          <w:bCs/>
          <w:i/>
          <w:i/>
          <w:iCs/>
          <w:color w:val="000000"/>
          <w:sz w:val="20"/>
          <w:lang w:val="ru-RU"/>
        </w:rPr>
      </w:pPr>
      <w:bookmarkStart w:id="0" w:name="_Hlk51927332"/>
      <w:r>
        <w:rPr>
          <w:rFonts w:eastAsia="Arial"/>
          <w:b/>
          <w:bCs/>
          <w:i/>
          <w:iCs/>
          <w:color w:val="000000"/>
          <w:sz w:val="20"/>
        </w:rPr>
        <w:t>OŚRODEK POMOCY SPOŁECZNEJ</w:t>
        <w:br/>
        <w:t xml:space="preserve"> 43-251 PAWŁOWICE, UL. GÓRNICZA 26</w:t>
      </w:r>
      <w:bookmarkEnd w:id="0"/>
      <w:r>
        <w:rPr>
          <w:rFonts w:eastAsia="Arial"/>
          <w:b/>
          <w:bCs/>
          <w:i/>
          <w:iCs/>
          <w:color w:val="000000"/>
          <w:sz w:val="20"/>
        </w:rPr>
        <w:t xml:space="preserve"> </w:t>
        <w:br/>
        <w:t>TEL. 32 4721741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  <w:bookmarkStart w:id="1" w:name="_Hlk51942926"/>
      <w:bookmarkEnd w:id="1"/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  <w:bookmarkStart w:id="2" w:name="_Hlk51936125"/>
      <w:bookmarkStart w:id="3" w:name="_Hlk51936125"/>
      <w:bookmarkEnd w:id="3"/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5" w:name="_Hlk51943243"/>
      <w:bookmarkEnd w:id="5"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6"/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6"/>
        <w:gridCol w:w="353"/>
        <w:gridCol w:w="353"/>
        <w:gridCol w:w="354"/>
        <w:gridCol w:w="355"/>
        <w:gridCol w:w="354"/>
        <w:gridCol w:w="353"/>
        <w:gridCol w:w="354"/>
        <w:gridCol w:w="355"/>
        <w:gridCol w:w="354"/>
        <w:gridCol w:w="353"/>
        <w:gridCol w:w="354"/>
        <w:gridCol w:w="354"/>
        <w:gridCol w:w="355"/>
        <w:gridCol w:w="353"/>
        <w:gridCol w:w="354"/>
        <w:gridCol w:w="354"/>
        <w:gridCol w:w="355"/>
        <w:gridCol w:w="354"/>
        <w:gridCol w:w="360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7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7"/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6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  <w:lang w:val="ru-RU"/>
        </w:rPr>
      </w:pPr>
      <w:r>
        <w:rPr>
          <w:rFonts w:cs="Calibri" w:cstheme="minorHAnsi"/>
          <w:color w:val="000000"/>
          <w:sz w:val="22"/>
          <w:szCs w:val="22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="Calibri" w:cstheme="minorHAnsi"/>
          <w:bCs/>
          <w:sz w:val="22"/>
          <w:szCs w:val="22"/>
        </w:rPr>
        <w:t>nie złożyłem</w:t>
      </w:r>
      <w:r>
        <w:rPr>
          <w:rFonts w:cs="Calibri" w:cstheme="minorHAnsi"/>
          <w:sz w:val="22"/>
          <w:szCs w:val="22"/>
        </w:rPr>
        <w:t xml:space="preserve"> </w:t>
      </w:r>
      <w:r>
        <w:rPr>
          <w:rFonts w:cs="Calibri" w:cstheme="minorHAnsi"/>
          <w:color w:val="000000"/>
          <w:sz w:val="22"/>
          <w:szCs w:val="22"/>
        </w:rPr>
        <w:t xml:space="preserve">wniosku o ochronę międzynarodową. / </w:t>
      </w:r>
      <w:r>
        <w:rPr>
          <w:rFonts w:cs="Calibri" w:cstheme="minorHAnsi"/>
          <w:color w:val="000000"/>
          <w:sz w:val="22"/>
          <w:szCs w:val="22"/>
          <w:lang w:val="ru-RU"/>
        </w:rPr>
        <w:t>Я</w:t>
      </w:r>
      <w:r>
        <w:rPr>
          <w:rFonts w:cs="Calibri" w:cstheme="minorHAnsi"/>
          <w:color w:val="000000"/>
          <w:sz w:val="22"/>
          <w:szCs w:val="22"/>
        </w:rPr>
        <w:t xml:space="preserve"> </w:t>
      </w:r>
      <w:r>
        <w:rPr>
          <w:rFonts w:cs="Calibri" w:cstheme="minorHAnsi"/>
          <w:color w:val="000000"/>
          <w:sz w:val="22"/>
          <w:szCs w:val="22"/>
          <w:lang w:val="ru-RU"/>
        </w:rPr>
        <w:t>заявляю</w:t>
      </w:r>
      <w:r>
        <w:rPr>
          <w:rFonts w:cs="Calibri" w:cstheme="minorHAnsi"/>
          <w:color w:val="000000"/>
          <w:sz w:val="22"/>
          <w:szCs w:val="22"/>
        </w:rPr>
        <w:t xml:space="preserve">, </w:t>
      </w:r>
      <w:r>
        <w:rPr>
          <w:rFonts w:cs="Calibri" w:cstheme="minorHAnsi"/>
          <w:color w:val="000000"/>
          <w:sz w:val="22"/>
          <w:szCs w:val="22"/>
          <w:lang w:val="ru-RU"/>
        </w:rPr>
        <w:t>що</w:t>
      </w:r>
      <w:r>
        <w:rPr>
          <w:rFonts w:cs="Calibr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cs="Calibri" w:cstheme="minorHAnsi"/>
          <w:bCs/>
          <w:sz w:val="22"/>
          <w:szCs w:val="22"/>
          <w:lang w:val="ru-RU"/>
        </w:rPr>
        <w:t>не</w:t>
      </w:r>
      <w:r>
        <w:rPr>
          <w:rFonts w:cs="Calibri" w:cstheme="minorHAnsi"/>
          <w:bCs/>
          <w:sz w:val="22"/>
          <w:szCs w:val="22"/>
        </w:rPr>
        <w:t xml:space="preserve"> </w:t>
      </w:r>
      <w:r>
        <w:rPr>
          <w:rFonts w:cs="Calibri" w:cstheme="minorHAnsi"/>
          <w:bCs/>
          <w:sz w:val="22"/>
          <w:szCs w:val="22"/>
          <w:lang w:val="ru-RU"/>
        </w:rPr>
        <w:t>ма</w:t>
      </w:r>
      <w:r>
        <w:rPr>
          <w:rFonts w:cs="Calibri" w:cstheme="minorHAnsi"/>
          <w:sz w:val="22"/>
          <w:szCs w:val="22"/>
          <w:lang w:val="ru-RU"/>
        </w:rPr>
        <w:t>ю</w:t>
      </w:r>
      <w:r>
        <w:rPr>
          <w:rFonts w:cs="Calibri" w:cstheme="minorHAnsi"/>
          <w:sz w:val="22"/>
          <w:szCs w:val="22"/>
        </w:rPr>
        <w:t xml:space="preserve">  </w:t>
      </w:r>
      <w:r>
        <w:rPr>
          <w:rFonts w:cs="Calibri" w:cstheme="minorHAnsi"/>
          <w:color w:val="000000"/>
          <w:sz w:val="22"/>
          <w:szCs w:val="22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="Calibri" w:cstheme="minorHAnsi"/>
          <w:sz w:val="22"/>
          <w:szCs w:val="22"/>
          <w:lang w:val="ru-RU"/>
        </w:rPr>
        <w:t>толероване перебування</w:t>
      </w:r>
      <w:r>
        <w:rPr>
          <w:rFonts w:cs="Calibri" w:cstheme="minorHAnsi"/>
          <w:color w:val="000000"/>
          <w:sz w:val="22"/>
          <w:szCs w:val="22"/>
          <w:lang w:val="ru-RU"/>
        </w:rPr>
        <w:t>, не подав(ла) та не хочу подавати заяву на міжнародний захист.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особою, яка фактично здійснює опіку над дитиною, яка має право на допомогу.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 xml:space="preserve">           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4</Pages>
  <Words>1049</Words>
  <Characters>7946</Characters>
  <CharactersWithSpaces>9032</CharactersWithSpaces>
  <Paragraphs>114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2022-03-21T14:00:00Z</dcterms:created>
  <dc:creator>Grądzik Paulina</dc:creator>
  <dc:description/>
  <dc:language>pl-PL</dc:language>
  <cp:lastModifiedBy/>
  <cp:lastPrinted>2022-03-07T12:15:00Z</cp:lastPrinted>
  <dcterms:modified xsi:type="dcterms:W3CDTF">2022-04-05T14:08:45Z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